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CF16A" w14:textId="77777777" w:rsidR="000C6A8E" w:rsidRPr="00F81D7A" w:rsidRDefault="00F81D7A" w:rsidP="000C6A8E">
      <w:pPr>
        <w:pStyle w:val="NormalWeb"/>
        <w:spacing w:before="0" w:beforeAutospacing="0" w:after="0" w:afterAutospacing="0"/>
        <w:jc w:val="center"/>
        <w:rPr>
          <w:rStyle w:val="Strong"/>
          <w:lang w:val="es-ES_tradnl"/>
        </w:rPr>
      </w:pPr>
      <w:r w:rsidRPr="00F81D7A">
        <w:rPr>
          <w:rStyle w:val="Strong"/>
          <w:lang w:val="es-ES_tradnl"/>
        </w:rPr>
        <w:t>Ejemplo de Agenda de Reunión de Personal</w:t>
      </w:r>
      <w:r w:rsidR="000C6A8E" w:rsidRPr="00F81D7A">
        <w:rPr>
          <w:rStyle w:val="Strong"/>
          <w:lang w:val="es-ES_tradnl"/>
        </w:rPr>
        <w:t xml:space="preserve"> </w:t>
      </w:r>
    </w:p>
    <w:p w14:paraId="2D365DE1" w14:textId="77777777" w:rsidR="000C6A8E" w:rsidRPr="00F81D7A" w:rsidRDefault="000C6A8E" w:rsidP="000C6A8E">
      <w:pPr>
        <w:jc w:val="center"/>
        <w:rPr>
          <w:rFonts w:ascii="Times New Roman" w:eastAsia="Times New Roman" w:hAnsi="Times New Roman"/>
          <w:sz w:val="24"/>
          <w:szCs w:val="24"/>
          <w:lang w:val="es-ES_tradnl"/>
        </w:rPr>
      </w:pPr>
      <w:r w:rsidRPr="00F81D7A">
        <w:rPr>
          <w:rStyle w:val="Strong"/>
          <w:rFonts w:ascii="Times New Roman" w:hAnsi="Times New Roman"/>
          <w:sz w:val="24"/>
          <w:szCs w:val="24"/>
          <w:lang w:val="es-ES_tradnl"/>
        </w:rPr>
        <w:t>D</w:t>
      </w:r>
      <w:r w:rsidR="00F81D7A" w:rsidRPr="00F81D7A">
        <w:rPr>
          <w:rStyle w:val="Strong"/>
          <w:rFonts w:ascii="Times New Roman" w:hAnsi="Times New Roman"/>
          <w:sz w:val="24"/>
          <w:szCs w:val="24"/>
          <w:lang w:val="es-ES_tradnl"/>
        </w:rPr>
        <w:t>ía</w:t>
      </w:r>
      <w:r w:rsidRPr="00F81D7A">
        <w:rPr>
          <w:rStyle w:val="Strong"/>
          <w:rFonts w:ascii="Times New Roman" w:hAnsi="Times New Roman"/>
          <w:sz w:val="24"/>
          <w:szCs w:val="24"/>
          <w:lang w:val="es-ES_tradnl"/>
        </w:rPr>
        <w:t xml:space="preserve">, </w:t>
      </w:r>
      <w:r w:rsidR="00F81D7A" w:rsidRPr="00F81D7A">
        <w:rPr>
          <w:rStyle w:val="Strong"/>
          <w:rFonts w:ascii="Times New Roman" w:hAnsi="Times New Roman"/>
          <w:sz w:val="24"/>
          <w:szCs w:val="24"/>
          <w:lang w:val="es-ES_tradnl"/>
        </w:rPr>
        <w:t>mes</w:t>
      </w:r>
      <w:r w:rsidRPr="00F81D7A">
        <w:rPr>
          <w:rStyle w:val="Strong"/>
          <w:rFonts w:ascii="Times New Roman" w:hAnsi="Times New Roman"/>
          <w:sz w:val="24"/>
          <w:szCs w:val="24"/>
          <w:lang w:val="es-ES_tradnl"/>
        </w:rPr>
        <w:t xml:space="preserve">, </w:t>
      </w:r>
      <w:r w:rsidR="00F81D7A" w:rsidRPr="00F81D7A">
        <w:rPr>
          <w:rStyle w:val="Strong"/>
          <w:rFonts w:ascii="Times New Roman" w:hAnsi="Times New Roman"/>
          <w:sz w:val="24"/>
          <w:szCs w:val="24"/>
          <w:lang w:val="es-ES_tradnl"/>
        </w:rPr>
        <w:t>Año</w:t>
      </w:r>
      <w:r w:rsidRPr="00F81D7A">
        <w:rPr>
          <w:rStyle w:val="Strong"/>
          <w:rFonts w:ascii="Times New Roman" w:hAnsi="Times New Roman"/>
          <w:sz w:val="24"/>
          <w:szCs w:val="24"/>
          <w:lang w:val="es-ES_tradnl"/>
        </w:rPr>
        <w:t xml:space="preserve">, </w:t>
      </w:r>
      <w:r w:rsidR="00F81D7A" w:rsidRPr="00F81D7A">
        <w:rPr>
          <w:rStyle w:val="Strong"/>
          <w:rFonts w:ascii="Times New Roman" w:hAnsi="Times New Roman"/>
          <w:sz w:val="24"/>
          <w:szCs w:val="24"/>
          <w:lang w:val="es-ES_tradnl"/>
        </w:rPr>
        <w:t>hora de inicio y ho</w:t>
      </w:r>
      <w:r w:rsidR="00F81D7A">
        <w:rPr>
          <w:rStyle w:val="Strong"/>
          <w:rFonts w:ascii="Times New Roman" w:hAnsi="Times New Roman"/>
          <w:sz w:val="24"/>
          <w:szCs w:val="24"/>
          <w:lang w:val="es-ES_tradnl"/>
        </w:rPr>
        <w:t>rario</w:t>
      </w:r>
      <w:r w:rsidR="00F81D7A" w:rsidRPr="00F81D7A">
        <w:rPr>
          <w:rStyle w:val="Strong"/>
          <w:rFonts w:ascii="Times New Roman" w:hAnsi="Times New Roman"/>
          <w:sz w:val="24"/>
          <w:szCs w:val="24"/>
          <w:lang w:val="es-ES_tradnl"/>
        </w:rPr>
        <w:t xml:space="preserve"> de finalización </w:t>
      </w:r>
      <w:r w:rsidRPr="00F81D7A">
        <w:rPr>
          <w:rFonts w:ascii="Times New Roman" w:hAnsi="Times New Roman"/>
          <w:sz w:val="24"/>
          <w:szCs w:val="24"/>
          <w:lang w:val="es-ES_tradnl"/>
        </w:rPr>
        <w:br/>
      </w:r>
    </w:p>
    <w:p w14:paraId="19BC4992" w14:textId="77777777" w:rsidR="000C6A8E" w:rsidRPr="00F81D7A" w:rsidRDefault="000C6A8E" w:rsidP="000C6A8E">
      <w:pPr>
        <w:pStyle w:val="NormalWeb"/>
        <w:spacing w:before="0" w:beforeAutospacing="0" w:after="0" w:afterAutospacing="0"/>
        <w:jc w:val="center"/>
        <w:rPr>
          <w:rFonts w:ascii="Verdana" w:hAnsi="Verdana"/>
          <w:sz w:val="22"/>
          <w:szCs w:val="22"/>
          <w:lang w:val="es-ES_tradnl"/>
        </w:rPr>
      </w:pPr>
      <w:bookmarkStart w:id="0" w:name="_GoBack"/>
      <w:bookmarkEnd w:id="0"/>
    </w:p>
    <w:p w14:paraId="675F2ECB" w14:textId="77777777" w:rsidR="000C6A8E" w:rsidRPr="00F81D7A" w:rsidRDefault="000C6A8E" w:rsidP="000C6A8E">
      <w:pPr>
        <w:pStyle w:val="NormalWeb"/>
        <w:spacing w:before="0" w:beforeAutospacing="0" w:after="0" w:afterAutospacing="0"/>
        <w:jc w:val="center"/>
        <w:rPr>
          <w:rFonts w:ascii="Verdana" w:hAnsi="Verdana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642"/>
        <w:gridCol w:w="968"/>
        <w:gridCol w:w="1461"/>
        <w:gridCol w:w="2532"/>
      </w:tblGrid>
      <w:tr w:rsidR="000C6A8E" w:rsidRPr="00F81D7A" w14:paraId="28EF8277" w14:textId="77777777" w:rsidTr="005956C4">
        <w:trPr>
          <w:gridAfter w:val="2"/>
          <w:wAfter w:w="4542" w:type="dxa"/>
          <w:trHeight w:val="440"/>
        </w:trPr>
        <w:tc>
          <w:tcPr>
            <w:tcW w:w="540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9309E5" w14:textId="77777777" w:rsidR="000C6A8E" w:rsidRPr="00F81D7A" w:rsidRDefault="00F81D7A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Facilitad</w:t>
            </w:r>
            <w:r w:rsidR="000C6A8E" w:rsidRPr="00F81D7A">
              <w:rPr>
                <w:rFonts w:ascii="Calibri" w:hAnsi="Calibri"/>
                <w:b/>
                <w:lang w:val="es-ES_tradnl"/>
              </w:rPr>
              <w:t>or</w:t>
            </w:r>
            <w:r>
              <w:rPr>
                <w:rFonts w:ascii="Calibri" w:hAnsi="Calibri"/>
                <w:b/>
                <w:lang w:val="es-ES_tradnl"/>
              </w:rPr>
              <w:t>a/or:                          Nota</w:t>
            </w:r>
            <w:r w:rsidR="000C6A8E" w:rsidRPr="00F81D7A">
              <w:rPr>
                <w:rFonts w:ascii="Calibri" w:hAnsi="Calibri"/>
                <w:b/>
                <w:lang w:val="es-ES_tradnl"/>
              </w:rPr>
              <w:t xml:space="preserve">s: </w:t>
            </w:r>
          </w:p>
        </w:tc>
      </w:tr>
      <w:tr w:rsidR="00F81D7A" w:rsidRPr="00F81D7A" w14:paraId="14757A76" w14:textId="77777777" w:rsidTr="005956C4">
        <w:tc>
          <w:tcPr>
            <w:tcW w:w="3527" w:type="dxa"/>
            <w:shd w:val="clear" w:color="auto" w:fill="DDD9C3" w:themeFill="background2" w:themeFillShade="E6"/>
          </w:tcPr>
          <w:p w14:paraId="076CD4C5" w14:textId="77777777" w:rsidR="000C6A8E" w:rsidRPr="00F81D7A" w:rsidRDefault="00F81D7A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REVISION DE PROYECTOS</w:t>
            </w:r>
            <w:r w:rsidR="000C6A8E" w:rsidRPr="00F81D7A">
              <w:rPr>
                <w:rFonts w:ascii="Calibri" w:hAnsi="Calibri"/>
                <w:b/>
                <w:lang w:val="es-ES_tradnl"/>
              </w:rPr>
              <w:t xml:space="preserve"> (45 min)</w:t>
            </w:r>
          </w:p>
        </w:tc>
        <w:tc>
          <w:tcPr>
            <w:tcW w:w="1069" w:type="dxa"/>
            <w:shd w:val="clear" w:color="auto" w:fill="DDD9C3" w:themeFill="background2" w:themeFillShade="E6"/>
          </w:tcPr>
          <w:p w14:paraId="752B2C41" w14:textId="77777777" w:rsidR="000C6A8E" w:rsidRDefault="00F81D7A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 xml:space="preserve">PERSONA </w:t>
            </w:r>
          </w:p>
          <w:p w14:paraId="144DBDA4" w14:textId="77777777" w:rsidR="00F81D7A" w:rsidRPr="00F81D7A" w:rsidRDefault="00F81D7A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RESPONSABLE</w:t>
            </w:r>
          </w:p>
        </w:tc>
        <w:tc>
          <w:tcPr>
            <w:tcW w:w="805" w:type="dxa"/>
            <w:shd w:val="clear" w:color="auto" w:fill="DDD9C3" w:themeFill="background2" w:themeFillShade="E6"/>
          </w:tcPr>
          <w:p w14:paraId="0570F228" w14:textId="77777777" w:rsidR="000C6A8E" w:rsidRPr="00F81D7A" w:rsidRDefault="00F81D7A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Tiempo</w:t>
            </w:r>
          </w:p>
        </w:tc>
        <w:tc>
          <w:tcPr>
            <w:tcW w:w="1549" w:type="dxa"/>
            <w:shd w:val="clear" w:color="auto" w:fill="DDD9C3" w:themeFill="background2" w:themeFillShade="E6"/>
          </w:tcPr>
          <w:p w14:paraId="59069723" w14:textId="77777777" w:rsidR="000C6A8E" w:rsidRDefault="00F81D7A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Resultado</w:t>
            </w:r>
          </w:p>
          <w:p w14:paraId="6CE0F2CD" w14:textId="77777777" w:rsidR="00F81D7A" w:rsidRPr="00F81D7A" w:rsidRDefault="00F81D7A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Esperado</w:t>
            </w:r>
          </w:p>
        </w:tc>
        <w:tc>
          <w:tcPr>
            <w:tcW w:w="2993" w:type="dxa"/>
            <w:shd w:val="clear" w:color="auto" w:fill="DDD9C3" w:themeFill="background2" w:themeFillShade="E6"/>
          </w:tcPr>
          <w:p w14:paraId="0CCFA18E" w14:textId="77777777" w:rsidR="000C6A8E" w:rsidRPr="00F81D7A" w:rsidRDefault="00F81D7A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Tareas generadas</w:t>
            </w:r>
          </w:p>
        </w:tc>
      </w:tr>
      <w:tr w:rsidR="00F81D7A" w:rsidRPr="00F81D7A" w14:paraId="230D1708" w14:textId="77777777" w:rsidTr="005956C4">
        <w:tc>
          <w:tcPr>
            <w:tcW w:w="3527" w:type="dxa"/>
          </w:tcPr>
          <w:p w14:paraId="79E7CB58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1069" w:type="dxa"/>
          </w:tcPr>
          <w:p w14:paraId="4C70DDF0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805" w:type="dxa"/>
          </w:tcPr>
          <w:p w14:paraId="20FF1A7A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1549" w:type="dxa"/>
          </w:tcPr>
          <w:p w14:paraId="75A78F70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2993" w:type="dxa"/>
          </w:tcPr>
          <w:p w14:paraId="3836A2B7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</w:tr>
      <w:tr w:rsidR="00F81D7A" w:rsidRPr="00F81D7A" w14:paraId="46EABD1A" w14:textId="77777777" w:rsidTr="005956C4">
        <w:tc>
          <w:tcPr>
            <w:tcW w:w="3527" w:type="dxa"/>
          </w:tcPr>
          <w:p w14:paraId="48394B7F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069" w:type="dxa"/>
          </w:tcPr>
          <w:p w14:paraId="59122CD0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805" w:type="dxa"/>
          </w:tcPr>
          <w:p w14:paraId="294E140F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1549" w:type="dxa"/>
          </w:tcPr>
          <w:p w14:paraId="33645DE4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2993" w:type="dxa"/>
          </w:tcPr>
          <w:p w14:paraId="2C72B086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</w:tr>
      <w:tr w:rsidR="00F81D7A" w:rsidRPr="00F81D7A" w14:paraId="16810E59" w14:textId="77777777" w:rsidTr="005956C4">
        <w:tc>
          <w:tcPr>
            <w:tcW w:w="3527" w:type="dxa"/>
            <w:shd w:val="clear" w:color="auto" w:fill="DDD9C3" w:themeFill="background2" w:themeFillShade="E6"/>
          </w:tcPr>
          <w:p w14:paraId="36655FAB" w14:textId="77777777" w:rsidR="000C6A8E" w:rsidRPr="00F81D7A" w:rsidRDefault="00F81D7A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TEMAS DE AGENDA</w:t>
            </w:r>
            <w:r w:rsidR="000C6A8E" w:rsidRPr="00F81D7A">
              <w:rPr>
                <w:rFonts w:ascii="Calibri" w:hAnsi="Calibri"/>
                <w:b/>
                <w:lang w:val="es-ES_tradnl"/>
              </w:rPr>
              <w:t xml:space="preserve"> (30 min)</w:t>
            </w:r>
          </w:p>
        </w:tc>
        <w:tc>
          <w:tcPr>
            <w:tcW w:w="1069" w:type="dxa"/>
            <w:shd w:val="clear" w:color="auto" w:fill="DDD9C3" w:themeFill="background2" w:themeFillShade="E6"/>
          </w:tcPr>
          <w:p w14:paraId="6A13F910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805" w:type="dxa"/>
            <w:shd w:val="clear" w:color="auto" w:fill="DDD9C3" w:themeFill="background2" w:themeFillShade="E6"/>
          </w:tcPr>
          <w:p w14:paraId="1B46C1C4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1549" w:type="dxa"/>
            <w:shd w:val="clear" w:color="auto" w:fill="DDD9C3" w:themeFill="background2" w:themeFillShade="E6"/>
          </w:tcPr>
          <w:p w14:paraId="048445B6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2993" w:type="dxa"/>
            <w:shd w:val="clear" w:color="auto" w:fill="DDD9C3" w:themeFill="background2" w:themeFillShade="E6"/>
          </w:tcPr>
          <w:p w14:paraId="617311DC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</w:tr>
      <w:tr w:rsidR="00F81D7A" w:rsidRPr="00F81D7A" w14:paraId="70E1C99E" w14:textId="77777777" w:rsidTr="005956C4">
        <w:tc>
          <w:tcPr>
            <w:tcW w:w="3527" w:type="dxa"/>
          </w:tcPr>
          <w:p w14:paraId="7010359C" w14:textId="77777777" w:rsidR="000C6A8E" w:rsidRPr="00F81D7A" w:rsidRDefault="000C6A8E" w:rsidP="005956C4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069" w:type="dxa"/>
          </w:tcPr>
          <w:p w14:paraId="38E5943D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805" w:type="dxa"/>
          </w:tcPr>
          <w:p w14:paraId="5A74B7A8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1549" w:type="dxa"/>
          </w:tcPr>
          <w:p w14:paraId="4AB69D85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2993" w:type="dxa"/>
          </w:tcPr>
          <w:p w14:paraId="5AC5C9F6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</w:tr>
      <w:tr w:rsidR="00F81D7A" w:rsidRPr="00F81D7A" w14:paraId="3475AC70" w14:textId="77777777" w:rsidTr="005956C4">
        <w:tc>
          <w:tcPr>
            <w:tcW w:w="3527" w:type="dxa"/>
          </w:tcPr>
          <w:p w14:paraId="210097C7" w14:textId="77777777" w:rsidR="000C6A8E" w:rsidRPr="00F81D7A" w:rsidRDefault="000C6A8E" w:rsidP="005956C4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069" w:type="dxa"/>
          </w:tcPr>
          <w:p w14:paraId="2ECB7DFE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805" w:type="dxa"/>
          </w:tcPr>
          <w:p w14:paraId="4FAD44CD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1549" w:type="dxa"/>
          </w:tcPr>
          <w:p w14:paraId="453549E9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2993" w:type="dxa"/>
          </w:tcPr>
          <w:p w14:paraId="28613687" w14:textId="77777777" w:rsidR="000C6A8E" w:rsidRPr="00F81D7A" w:rsidRDefault="000C6A8E" w:rsidP="000C6A8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</w:tr>
      <w:tr w:rsidR="00F81D7A" w:rsidRPr="00F81D7A" w14:paraId="1B1A9309" w14:textId="77777777" w:rsidTr="005956C4">
        <w:tc>
          <w:tcPr>
            <w:tcW w:w="3527" w:type="dxa"/>
          </w:tcPr>
          <w:p w14:paraId="216524E6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1069" w:type="dxa"/>
          </w:tcPr>
          <w:p w14:paraId="404547B9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805" w:type="dxa"/>
          </w:tcPr>
          <w:p w14:paraId="3CDD5894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1549" w:type="dxa"/>
          </w:tcPr>
          <w:p w14:paraId="129BED7A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2993" w:type="dxa"/>
          </w:tcPr>
          <w:p w14:paraId="02F20E48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</w:tr>
      <w:tr w:rsidR="00F81D7A" w:rsidRPr="00F81D7A" w14:paraId="4EC55830" w14:textId="77777777" w:rsidTr="005956C4">
        <w:tc>
          <w:tcPr>
            <w:tcW w:w="3527" w:type="dxa"/>
          </w:tcPr>
          <w:p w14:paraId="6587808F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trike/>
                <w:sz w:val="20"/>
                <w:szCs w:val="20"/>
                <w:lang w:val="es-ES_tradnl"/>
              </w:rPr>
            </w:pPr>
          </w:p>
        </w:tc>
        <w:tc>
          <w:tcPr>
            <w:tcW w:w="1069" w:type="dxa"/>
          </w:tcPr>
          <w:p w14:paraId="1A5BD8F3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trike/>
                <w:sz w:val="20"/>
                <w:szCs w:val="20"/>
                <w:lang w:val="es-ES_tradnl"/>
              </w:rPr>
            </w:pPr>
          </w:p>
        </w:tc>
        <w:tc>
          <w:tcPr>
            <w:tcW w:w="805" w:type="dxa"/>
          </w:tcPr>
          <w:p w14:paraId="509EA470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trike/>
                <w:sz w:val="20"/>
                <w:szCs w:val="20"/>
                <w:lang w:val="es-ES_tradnl"/>
              </w:rPr>
            </w:pPr>
          </w:p>
        </w:tc>
        <w:tc>
          <w:tcPr>
            <w:tcW w:w="1549" w:type="dxa"/>
          </w:tcPr>
          <w:p w14:paraId="7117456F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trike/>
                <w:sz w:val="20"/>
                <w:szCs w:val="20"/>
                <w:lang w:val="es-ES_tradnl"/>
              </w:rPr>
            </w:pPr>
          </w:p>
        </w:tc>
        <w:tc>
          <w:tcPr>
            <w:tcW w:w="2993" w:type="dxa"/>
          </w:tcPr>
          <w:p w14:paraId="24CFB0FB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trike/>
                <w:sz w:val="20"/>
                <w:szCs w:val="20"/>
                <w:lang w:val="es-ES_tradnl"/>
              </w:rPr>
            </w:pPr>
          </w:p>
        </w:tc>
      </w:tr>
      <w:tr w:rsidR="00F81D7A" w:rsidRPr="00F81D7A" w14:paraId="5CE0593F" w14:textId="77777777" w:rsidTr="005956C4">
        <w:tc>
          <w:tcPr>
            <w:tcW w:w="3527" w:type="dxa"/>
            <w:shd w:val="clear" w:color="auto" w:fill="DDD9C3" w:themeFill="background2" w:themeFillShade="E6"/>
          </w:tcPr>
          <w:p w14:paraId="03D4FC76" w14:textId="77777777" w:rsidR="000C6A8E" w:rsidRPr="00F81D7A" w:rsidRDefault="00F81D7A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lang w:val="es-ES_tradnl"/>
              </w:rPr>
            </w:pPr>
            <w:r>
              <w:rPr>
                <w:rFonts w:ascii="Calibri" w:hAnsi="Calibri"/>
                <w:b/>
                <w:lang w:val="es-ES_tradnl"/>
              </w:rPr>
              <w:t>CIERRE</w:t>
            </w:r>
            <w:r w:rsidR="000C6A8E" w:rsidRPr="00F81D7A">
              <w:rPr>
                <w:rFonts w:ascii="Calibri" w:hAnsi="Calibri"/>
                <w:b/>
                <w:lang w:val="es-ES_tradnl"/>
              </w:rPr>
              <w:t xml:space="preserve"> (15 min)</w:t>
            </w:r>
          </w:p>
        </w:tc>
        <w:tc>
          <w:tcPr>
            <w:tcW w:w="1069" w:type="dxa"/>
            <w:shd w:val="clear" w:color="auto" w:fill="DDD9C3" w:themeFill="background2" w:themeFillShade="E6"/>
          </w:tcPr>
          <w:p w14:paraId="1CE5F83C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805" w:type="dxa"/>
            <w:shd w:val="clear" w:color="auto" w:fill="DDD9C3" w:themeFill="background2" w:themeFillShade="E6"/>
          </w:tcPr>
          <w:p w14:paraId="3D70E692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1549" w:type="dxa"/>
            <w:shd w:val="clear" w:color="auto" w:fill="DDD9C3" w:themeFill="background2" w:themeFillShade="E6"/>
          </w:tcPr>
          <w:p w14:paraId="2F4A4189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2993" w:type="dxa"/>
            <w:shd w:val="clear" w:color="auto" w:fill="DDD9C3" w:themeFill="background2" w:themeFillShade="E6"/>
          </w:tcPr>
          <w:p w14:paraId="4EC0FE15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</w:tr>
      <w:tr w:rsidR="00F81D7A" w:rsidRPr="00F81D7A" w14:paraId="6038AF85" w14:textId="77777777" w:rsidTr="005956C4">
        <w:tc>
          <w:tcPr>
            <w:tcW w:w="3527" w:type="dxa"/>
          </w:tcPr>
          <w:p w14:paraId="25CCBC20" w14:textId="77777777" w:rsidR="000C6A8E" w:rsidRPr="00F81D7A" w:rsidRDefault="00F81D7A" w:rsidP="00F81D7A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sz w:val="20"/>
                <w:szCs w:val="20"/>
                <w:lang w:val="es-ES_tradnl"/>
              </w:rPr>
              <w:t xml:space="preserve">Revisión de tareas y decisiones </w:t>
            </w:r>
          </w:p>
        </w:tc>
        <w:tc>
          <w:tcPr>
            <w:tcW w:w="1069" w:type="dxa"/>
          </w:tcPr>
          <w:p w14:paraId="3A59E33A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805" w:type="dxa"/>
          </w:tcPr>
          <w:p w14:paraId="256F0C7A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1549" w:type="dxa"/>
          </w:tcPr>
          <w:p w14:paraId="303E6715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2993" w:type="dxa"/>
          </w:tcPr>
          <w:p w14:paraId="65056466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  <w:p w14:paraId="1AE979BE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  <w:p w14:paraId="09F03BF4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</w:tr>
      <w:tr w:rsidR="00F81D7A" w:rsidRPr="00F81D7A" w14:paraId="57AD6705" w14:textId="77777777" w:rsidTr="005956C4">
        <w:tc>
          <w:tcPr>
            <w:tcW w:w="3527" w:type="dxa"/>
          </w:tcPr>
          <w:p w14:paraId="79B25DC6" w14:textId="77777777" w:rsidR="000C6A8E" w:rsidRPr="00F81D7A" w:rsidRDefault="00F81D7A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sz w:val="20"/>
                <w:szCs w:val="20"/>
                <w:lang w:val="es-ES_tradnl"/>
              </w:rPr>
              <w:t xml:space="preserve">Evaluación de la reunión </w:t>
            </w:r>
          </w:p>
          <w:p w14:paraId="4AC47AAD" w14:textId="77777777" w:rsidR="000C6A8E" w:rsidRPr="00F81D7A" w:rsidRDefault="00F81D7A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sz w:val="20"/>
                <w:szCs w:val="20"/>
                <w:lang w:val="es-ES_tradnl"/>
              </w:rPr>
              <w:t xml:space="preserve">Temas de la próxima agenda </w:t>
            </w:r>
          </w:p>
          <w:p w14:paraId="6EA32187" w14:textId="77777777" w:rsidR="000C6A8E" w:rsidRPr="00F81D7A" w:rsidRDefault="00F81D7A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ES_tradnl"/>
              </w:rPr>
              <w:t>Siguiente reunión</w:t>
            </w:r>
            <w:r w:rsidR="000C6A8E" w:rsidRPr="00F81D7A">
              <w:rPr>
                <w:rFonts w:ascii="Calibri" w:hAnsi="Calibri"/>
                <w:sz w:val="20"/>
                <w:szCs w:val="20"/>
                <w:lang w:val="es-ES_tradnl"/>
              </w:rPr>
              <w:t>:</w:t>
            </w:r>
          </w:p>
          <w:p w14:paraId="034A1A5A" w14:textId="77777777" w:rsidR="000C6A8E" w:rsidRPr="00F81D7A" w:rsidRDefault="00F81D7A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ES_tradnl"/>
              </w:rPr>
              <w:t>Siguiente facilitadora/or</w:t>
            </w:r>
          </w:p>
          <w:p w14:paraId="4CE1AE29" w14:textId="77777777" w:rsidR="000C6A8E" w:rsidRPr="00F81D7A" w:rsidRDefault="00F81D7A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ES_tradnl"/>
              </w:rPr>
              <w:t>Siguiente responsable de notas</w:t>
            </w:r>
            <w:r w:rsidR="000C6A8E" w:rsidRPr="00F81D7A">
              <w:rPr>
                <w:rFonts w:ascii="Calibri" w:hAnsi="Calibri"/>
                <w:sz w:val="20"/>
                <w:szCs w:val="20"/>
                <w:lang w:val="es-ES_tradnl"/>
              </w:rPr>
              <w:t xml:space="preserve">: </w:t>
            </w:r>
          </w:p>
        </w:tc>
        <w:tc>
          <w:tcPr>
            <w:tcW w:w="1069" w:type="dxa"/>
          </w:tcPr>
          <w:p w14:paraId="08E32EF8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805" w:type="dxa"/>
          </w:tcPr>
          <w:p w14:paraId="0E8DA2EF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1549" w:type="dxa"/>
          </w:tcPr>
          <w:p w14:paraId="6AB05F32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  <w:tc>
          <w:tcPr>
            <w:tcW w:w="2993" w:type="dxa"/>
          </w:tcPr>
          <w:p w14:paraId="0B410019" w14:textId="77777777" w:rsidR="000C6A8E" w:rsidRPr="00F81D7A" w:rsidRDefault="000C6A8E" w:rsidP="005956C4">
            <w:pPr>
              <w:pStyle w:val="NormalWeb"/>
              <w:spacing w:before="0" w:beforeAutospacing="0" w:after="0" w:afterAutospacing="0"/>
              <w:rPr>
                <w:rFonts w:ascii="Calibri" w:hAnsi="Calibri"/>
                <w:sz w:val="20"/>
                <w:szCs w:val="20"/>
                <w:lang w:val="es-ES_tradnl"/>
              </w:rPr>
            </w:pPr>
          </w:p>
        </w:tc>
      </w:tr>
    </w:tbl>
    <w:p w14:paraId="3255FD8A" w14:textId="77777777" w:rsidR="000C6A8E" w:rsidRPr="00F81D7A" w:rsidRDefault="000C6A8E" w:rsidP="000C6A8E">
      <w:pPr>
        <w:spacing w:after="0" w:line="240" w:lineRule="auto"/>
        <w:rPr>
          <w:sz w:val="20"/>
          <w:szCs w:val="20"/>
          <w:lang w:val="es-ES_tradnl"/>
        </w:rPr>
      </w:pPr>
    </w:p>
    <w:p w14:paraId="27EC5EFE" w14:textId="77777777" w:rsidR="000C6A8E" w:rsidRPr="00F81D7A" w:rsidRDefault="000C6A8E" w:rsidP="000C6A8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/>
          <w:color w:val="333333"/>
          <w:sz w:val="28"/>
          <w:szCs w:val="28"/>
          <w:lang w:val="es-ES_tradnl"/>
        </w:rPr>
      </w:pPr>
    </w:p>
    <w:p w14:paraId="3204F12B" w14:textId="77777777" w:rsidR="000C6A8E" w:rsidRPr="00F81D7A" w:rsidRDefault="000C6A8E" w:rsidP="000C6A8E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lang w:val="es-ES_tradnl"/>
        </w:rPr>
      </w:pPr>
    </w:p>
    <w:p w14:paraId="02A4CF9F" w14:textId="77777777" w:rsidR="002033C6" w:rsidRPr="00F81D7A" w:rsidRDefault="002033C6">
      <w:pPr>
        <w:rPr>
          <w:rFonts w:asciiTheme="majorHAnsi" w:hAnsiTheme="majorHAnsi"/>
          <w:lang w:val="es-ES_tradnl"/>
        </w:rPr>
      </w:pPr>
    </w:p>
    <w:p w14:paraId="07BDC7CE" w14:textId="77777777" w:rsidR="004F28B1" w:rsidRPr="00F81D7A" w:rsidRDefault="004F28B1">
      <w:pPr>
        <w:rPr>
          <w:rFonts w:asciiTheme="majorHAnsi" w:hAnsiTheme="majorHAnsi"/>
          <w:lang w:val="es-ES_tradnl"/>
        </w:rPr>
      </w:pPr>
    </w:p>
    <w:p w14:paraId="16A6D06E" w14:textId="77777777" w:rsidR="004F28B1" w:rsidRPr="00F81D7A" w:rsidRDefault="004F28B1" w:rsidP="004F28B1">
      <w:pPr>
        <w:rPr>
          <w:rFonts w:asciiTheme="majorHAnsi" w:hAnsiTheme="majorHAnsi"/>
          <w:lang w:val="es-ES_tradnl"/>
        </w:rPr>
      </w:pPr>
    </w:p>
    <w:p w14:paraId="1896C4FA" w14:textId="77777777" w:rsidR="004F28B1" w:rsidRPr="00F81D7A" w:rsidRDefault="004F28B1" w:rsidP="004F28B1">
      <w:pPr>
        <w:rPr>
          <w:rFonts w:asciiTheme="majorHAnsi" w:hAnsiTheme="majorHAnsi"/>
          <w:lang w:val="es-ES_tradnl"/>
        </w:rPr>
      </w:pPr>
    </w:p>
    <w:p w14:paraId="6B0F57D0" w14:textId="77777777" w:rsidR="004F28B1" w:rsidRPr="00F81D7A" w:rsidRDefault="004F28B1">
      <w:pPr>
        <w:rPr>
          <w:rFonts w:asciiTheme="majorHAnsi" w:hAnsiTheme="majorHAnsi"/>
          <w:lang w:val="es-ES_tradnl"/>
        </w:rPr>
      </w:pPr>
    </w:p>
    <w:sectPr w:rsidR="004F28B1" w:rsidRPr="00F81D7A" w:rsidSect="002033C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69E0E" w14:textId="77777777" w:rsidR="005078D5" w:rsidRDefault="005078D5" w:rsidP="004116DF">
      <w:r>
        <w:separator/>
      </w:r>
    </w:p>
  </w:endnote>
  <w:endnote w:type="continuationSeparator" w:id="0">
    <w:p w14:paraId="39B39152" w14:textId="77777777" w:rsidR="005078D5" w:rsidRDefault="005078D5" w:rsidP="0041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8B678" w14:textId="77777777" w:rsidR="005078D5" w:rsidRDefault="005078D5" w:rsidP="004116DF">
      <w:r>
        <w:separator/>
      </w:r>
    </w:p>
  </w:footnote>
  <w:footnote w:type="continuationSeparator" w:id="0">
    <w:p w14:paraId="5A81C97B" w14:textId="77777777" w:rsidR="005078D5" w:rsidRDefault="005078D5" w:rsidP="004116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77C00" w14:textId="77777777" w:rsidR="004116DF" w:rsidRDefault="004116DF" w:rsidP="0022582A">
    <w:pPr>
      <w:pStyle w:val="Header"/>
    </w:pPr>
    <w:r>
      <w:rPr>
        <w:noProof/>
        <w:lang w:bidi="ar-SA"/>
      </w:rPr>
      <w:drawing>
        <wp:inline distT="0" distB="0" distL="0" distR="0" wp14:anchorId="232CECCC" wp14:editId="0D850E1A">
          <wp:extent cx="1790700" cy="358140"/>
          <wp:effectExtent l="0" t="0" r="0" b="0"/>
          <wp:docPr id="1" name="Picture 1" descr="C:\Users\RFC\Dropbox\DAWI Main\DAWI Communications\DAWI_logo_files\DAWI_logo_1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FC\Dropbox\DAWI Main\DAWI Communications\DAWI_logo_files\DAWI_logo_1bann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58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B6EFF"/>
    <w:multiLevelType w:val="hybridMultilevel"/>
    <w:tmpl w:val="6B3E88C6"/>
    <w:lvl w:ilvl="0" w:tplc="662C21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8E"/>
    <w:rsid w:val="000A7D36"/>
    <w:rsid w:val="000C6A8E"/>
    <w:rsid w:val="000E6E6B"/>
    <w:rsid w:val="002033C6"/>
    <w:rsid w:val="0022582A"/>
    <w:rsid w:val="002339AC"/>
    <w:rsid w:val="00372630"/>
    <w:rsid w:val="004116DF"/>
    <w:rsid w:val="00496300"/>
    <w:rsid w:val="004F28B1"/>
    <w:rsid w:val="005078D5"/>
    <w:rsid w:val="00701C14"/>
    <w:rsid w:val="007F57D2"/>
    <w:rsid w:val="00AC53B5"/>
    <w:rsid w:val="00C66FAA"/>
    <w:rsid w:val="00DA3CC0"/>
    <w:rsid w:val="00F541EA"/>
    <w:rsid w:val="00F81D7A"/>
    <w:rsid w:val="00FB547D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479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A8E"/>
    <w:rPr>
      <w:rFonts w:ascii="Calibri" w:eastAsia="Calibri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6DF"/>
    <w:pPr>
      <w:tabs>
        <w:tab w:val="center" w:pos="4680"/>
        <w:tab w:val="right" w:pos="9360"/>
      </w:tabs>
    </w:pPr>
    <w:rPr>
      <w:rFonts w:eastAsiaTheme="minorHAnsi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rsid w:val="004116DF"/>
  </w:style>
  <w:style w:type="paragraph" w:styleId="Footer">
    <w:name w:val="footer"/>
    <w:basedOn w:val="Normal"/>
    <w:link w:val="FooterChar"/>
    <w:unhideWhenUsed/>
    <w:rsid w:val="004116DF"/>
    <w:pPr>
      <w:tabs>
        <w:tab w:val="center" w:pos="4680"/>
        <w:tab w:val="right" w:pos="9360"/>
      </w:tabs>
    </w:pPr>
    <w:rPr>
      <w:rFonts w:eastAsiaTheme="minorHAnsi"/>
      <w:lang w:bidi="he-IL"/>
    </w:rPr>
  </w:style>
  <w:style w:type="character" w:customStyle="1" w:styleId="FooterChar">
    <w:name w:val="Footer Char"/>
    <w:basedOn w:val="DefaultParagraphFont"/>
    <w:link w:val="Footer"/>
    <w:rsid w:val="004116DF"/>
  </w:style>
  <w:style w:type="paragraph" w:styleId="BalloonText">
    <w:name w:val="Balloon Text"/>
    <w:basedOn w:val="Normal"/>
    <w:link w:val="BalloonTextChar"/>
    <w:uiPriority w:val="99"/>
    <w:semiHidden/>
    <w:unhideWhenUsed/>
    <w:rsid w:val="004116DF"/>
    <w:rPr>
      <w:rFonts w:ascii="Tahoma" w:eastAsiaTheme="minorHAnsi" w:hAnsi="Tahoma" w:cs="Tahoma"/>
      <w:sz w:val="16"/>
      <w:szCs w:val="16"/>
      <w:lang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6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0C6A8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A8E"/>
    <w:rPr>
      <w:rFonts w:ascii="Calibri" w:eastAsia="Calibri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6DF"/>
    <w:pPr>
      <w:tabs>
        <w:tab w:val="center" w:pos="4680"/>
        <w:tab w:val="right" w:pos="9360"/>
      </w:tabs>
    </w:pPr>
    <w:rPr>
      <w:rFonts w:eastAsiaTheme="minorHAnsi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rsid w:val="004116DF"/>
  </w:style>
  <w:style w:type="paragraph" w:styleId="Footer">
    <w:name w:val="footer"/>
    <w:basedOn w:val="Normal"/>
    <w:link w:val="FooterChar"/>
    <w:unhideWhenUsed/>
    <w:rsid w:val="004116DF"/>
    <w:pPr>
      <w:tabs>
        <w:tab w:val="center" w:pos="4680"/>
        <w:tab w:val="right" w:pos="9360"/>
      </w:tabs>
    </w:pPr>
    <w:rPr>
      <w:rFonts w:eastAsiaTheme="minorHAnsi"/>
      <w:lang w:bidi="he-IL"/>
    </w:rPr>
  </w:style>
  <w:style w:type="character" w:customStyle="1" w:styleId="FooterChar">
    <w:name w:val="Footer Char"/>
    <w:basedOn w:val="DefaultParagraphFont"/>
    <w:link w:val="Footer"/>
    <w:rsid w:val="004116DF"/>
  </w:style>
  <w:style w:type="paragraph" w:styleId="BalloonText">
    <w:name w:val="Balloon Text"/>
    <w:basedOn w:val="Normal"/>
    <w:link w:val="BalloonTextChar"/>
    <w:uiPriority w:val="99"/>
    <w:semiHidden/>
    <w:unhideWhenUsed/>
    <w:rsid w:val="004116DF"/>
    <w:rPr>
      <w:rFonts w:ascii="Tahoma" w:eastAsiaTheme="minorHAnsi" w:hAnsi="Tahoma" w:cs="Tahoma"/>
      <w:sz w:val="16"/>
      <w:szCs w:val="16"/>
      <w:lang w:bidi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6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C6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0C6A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\Dropbox\DAWI%20Main\DAWI%20Communications\Templates\Temporary%20Letterhead%20for%20DAWI,%20March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\Users\Joe\Dropbox\DAWI Main\DAWI Communications\Templates\Temporary Letterhead for DAWI, March 2014.dotx</Template>
  <TotalTime>0</TotalTime>
  <Pages>1</Pages>
  <Words>77</Words>
  <Characters>444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Rinehart</dc:creator>
  <cp:lastModifiedBy>Maria Garcia</cp:lastModifiedBy>
  <cp:revision>3</cp:revision>
  <dcterms:created xsi:type="dcterms:W3CDTF">2016-09-01T00:10:00Z</dcterms:created>
  <dcterms:modified xsi:type="dcterms:W3CDTF">2016-09-01T00:10:00Z</dcterms:modified>
</cp:coreProperties>
</file>